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EA" w:rsidRDefault="00C30FEA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3.4. Информация о тарифах на подключение</w:t>
      </w:r>
      <w:r w:rsidRPr="00390B03">
        <w:rPr>
          <w:sz w:val="26"/>
          <w:szCs w:val="26"/>
        </w:rPr>
        <w:br/>
      </w:r>
      <w:r>
        <w:rPr>
          <w:sz w:val="26"/>
          <w:szCs w:val="26"/>
        </w:rPr>
        <w:t>к централизованной системе водоотведения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C30FEA" w:rsidTr="00521F20"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C30FEA" w:rsidRDefault="00390B03" w:rsidP="003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государственного регулирования цен и тарифов Курганской области</w:t>
            </w:r>
          </w:p>
        </w:tc>
      </w:tr>
      <w:tr w:rsidR="00C30FEA" w:rsidTr="00521F20"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C30FEA" w:rsidRDefault="00390B03" w:rsidP="00507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133369">
              <w:rPr>
                <w:sz w:val="24"/>
                <w:szCs w:val="24"/>
              </w:rPr>
              <w:t>№</w:t>
            </w:r>
            <w:r w:rsidR="00170A79">
              <w:rPr>
                <w:sz w:val="24"/>
                <w:szCs w:val="24"/>
              </w:rPr>
              <w:t xml:space="preserve"> </w:t>
            </w:r>
            <w:r w:rsidR="00507059">
              <w:rPr>
                <w:sz w:val="24"/>
                <w:szCs w:val="24"/>
              </w:rPr>
              <w:t>41</w:t>
            </w:r>
            <w:r w:rsidR="003021B1">
              <w:rPr>
                <w:sz w:val="24"/>
                <w:szCs w:val="24"/>
              </w:rPr>
              <w:t>-1</w:t>
            </w:r>
            <w:r w:rsidR="00133369">
              <w:rPr>
                <w:sz w:val="24"/>
                <w:szCs w:val="24"/>
              </w:rPr>
              <w:t xml:space="preserve"> от </w:t>
            </w:r>
            <w:r w:rsidR="00507059">
              <w:rPr>
                <w:sz w:val="24"/>
                <w:szCs w:val="24"/>
              </w:rPr>
              <w:t>28</w:t>
            </w:r>
            <w:r w:rsidR="00133369">
              <w:rPr>
                <w:sz w:val="24"/>
                <w:szCs w:val="24"/>
              </w:rPr>
              <w:t>.</w:t>
            </w:r>
            <w:r w:rsidR="00170A79">
              <w:rPr>
                <w:sz w:val="24"/>
                <w:szCs w:val="24"/>
              </w:rPr>
              <w:t>1</w:t>
            </w:r>
            <w:r w:rsidR="003021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50705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</w:tr>
      <w:tr w:rsidR="00C30FEA" w:rsidTr="00521F20"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390B03" w:rsidRDefault="00390B03" w:rsidP="00521F20">
            <w:pPr>
              <w:tabs>
                <w:tab w:val="left" w:pos="1342"/>
              </w:tabs>
              <w:ind w:right="-75" w:firstLine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ставка тарифа за подключаемую (технолог</w:t>
            </w:r>
            <w:r w:rsidR="00521F20">
              <w:rPr>
                <w:sz w:val="24"/>
                <w:szCs w:val="24"/>
              </w:rPr>
              <w:t>ически присоединяемую) нагрузку к объектам централизованной системы</w:t>
            </w:r>
            <w:r>
              <w:rPr>
                <w:sz w:val="24"/>
                <w:szCs w:val="24"/>
              </w:rPr>
              <w:t xml:space="preserve"> </w:t>
            </w:r>
            <w:r w:rsidR="00521F20">
              <w:rPr>
                <w:sz w:val="24"/>
                <w:szCs w:val="24"/>
              </w:rPr>
              <w:t xml:space="preserve">водоотведения </w:t>
            </w:r>
            <w:r>
              <w:rPr>
                <w:sz w:val="24"/>
                <w:szCs w:val="24"/>
              </w:rPr>
              <w:t>888 853,04 руб. за куб. метр в час (без НДС);</w:t>
            </w:r>
          </w:p>
          <w:p w:rsidR="00390B03" w:rsidRDefault="00390B03" w:rsidP="00521F20">
            <w:pPr>
              <w:tabs>
                <w:tab w:val="left" w:pos="450"/>
                <w:tab w:val="left" w:pos="882"/>
                <w:tab w:val="left" w:pos="3292"/>
              </w:tabs>
              <w:ind w:left="-110" w:firstLine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ставка тарифа за расстояние от точки </w:t>
            </w:r>
            <w:r w:rsidR="00521F20">
              <w:rPr>
                <w:sz w:val="24"/>
                <w:szCs w:val="24"/>
              </w:rPr>
              <w:t>подключения (</w:t>
            </w:r>
            <w:r>
              <w:rPr>
                <w:sz w:val="24"/>
                <w:szCs w:val="24"/>
              </w:rPr>
              <w:t>технологического присоединения) объекта заявителя до точки подключения водопроводных сетей к объектам централизованной системы</w:t>
            </w:r>
            <w:r w:rsidR="00521F20">
              <w:rPr>
                <w:sz w:val="24"/>
                <w:szCs w:val="24"/>
              </w:rPr>
              <w:t xml:space="preserve"> водоотведения</w:t>
            </w:r>
            <w:r>
              <w:rPr>
                <w:sz w:val="24"/>
                <w:szCs w:val="24"/>
              </w:rPr>
              <w:t xml:space="preserve"> 9 911,65 руб. за метр (без НДС)</w:t>
            </w:r>
          </w:p>
          <w:p w:rsidR="00C30FEA" w:rsidRDefault="00C30FEA">
            <w:pPr>
              <w:rPr>
                <w:sz w:val="24"/>
                <w:szCs w:val="24"/>
              </w:rPr>
            </w:pPr>
          </w:p>
        </w:tc>
      </w:tr>
      <w:tr w:rsidR="00C30FEA" w:rsidTr="00521F20"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C30FEA" w:rsidRDefault="00390B03" w:rsidP="00507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</w:t>
            </w:r>
            <w:r w:rsidR="00507059">
              <w:rPr>
                <w:sz w:val="24"/>
                <w:szCs w:val="24"/>
              </w:rPr>
              <w:t xml:space="preserve">20 </w:t>
            </w:r>
            <w:bookmarkStart w:id="0" w:name="_GoBack"/>
            <w:bookmarkEnd w:id="0"/>
            <w:r>
              <w:rPr>
                <w:sz w:val="24"/>
                <w:szCs w:val="24"/>
              </w:rPr>
              <w:t>гг.</w:t>
            </w:r>
          </w:p>
        </w:tc>
      </w:tr>
      <w:tr w:rsidR="00C30FEA" w:rsidTr="00521F20"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C30FEA" w:rsidRDefault="00C30FEA" w:rsidP="00133369">
            <w:pPr>
              <w:rPr>
                <w:sz w:val="24"/>
                <w:szCs w:val="24"/>
              </w:rPr>
            </w:pPr>
          </w:p>
        </w:tc>
      </w:tr>
    </w:tbl>
    <w:p w:rsidR="00C30FEA" w:rsidRPr="00390B03" w:rsidRDefault="00C30FEA">
      <w:pPr>
        <w:rPr>
          <w:sz w:val="24"/>
          <w:szCs w:val="24"/>
        </w:rPr>
      </w:pPr>
    </w:p>
    <w:sectPr w:rsidR="00C30FEA" w:rsidRPr="00390B03"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77" w:rsidRDefault="006C1077">
      <w:r>
        <w:separator/>
      </w:r>
    </w:p>
  </w:endnote>
  <w:endnote w:type="continuationSeparator" w:id="0">
    <w:p w:rsidR="006C1077" w:rsidRDefault="006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77" w:rsidRDefault="006C1077">
      <w:r>
        <w:separator/>
      </w:r>
    </w:p>
  </w:footnote>
  <w:footnote w:type="continuationSeparator" w:id="0">
    <w:p w:rsidR="006C1077" w:rsidRDefault="006C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03"/>
    <w:rsid w:val="00133369"/>
    <w:rsid w:val="00170A79"/>
    <w:rsid w:val="003021B1"/>
    <w:rsid w:val="00390B03"/>
    <w:rsid w:val="004770B8"/>
    <w:rsid w:val="00507059"/>
    <w:rsid w:val="00521F20"/>
    <w:rsid w:val="006C1077"/>
    <w:rsid w:val="00C30FEA"/>
    <w:rsid w:val="00CA3A75"/>
    <w:rsid w:val="00E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po10</cp:lastModifiedBy>
  <cp:revision>2</cp:revision>
  <cp:lastPrinted>2013-09-18T05:54:00Z</cp:lastPrinted>
  <dcterms:created xsi:type="dcterms:W3CDTF">2018-08-22T11:20:00Z</dcterms:created>
  <dcterms:modified xsi:type="dcterms:W3CDTF">2018-08-22T11:20:00Z</dcterms:modified>
</cp:coreProperties>
</file>